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 Key Supplier Staff </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tab/>
        <w:t xml:space="preserve">The Order Form lists the key roles (“</w:t>
      </w:r>
      <w:r w:rsidDel="00000000" w:rsidR="00000000" w:rsidRPr="00000000">
        <w:rPr>
          <w:rFonts w:ascii="Arial" w:cs="Arial" w:eastAsia="Arial" w:hAnsi="Arial"/>
          <w:b w:val="1"/>
          <w:color w:val="000000"/>
          <w:sz w:val="24"/>
          <w:szCs w:val="24"/>
          <w:rtl w:val="0"/>
        </w:rPr>
        <w:t xml:space="preserve">Key Roles</w:t>
      </w:r>
      <w:r w:rsidDel="00000000" w:rsidR="00000000" w:rsidRPr="00000000">
        <w:rPr>
          <w:rFonts w:ascii="Arial" w:cs="Arial" w:eastAsia="Arial" w:hAnsi="Arial"/>
          <w:color w:val="000000"/>
          <w:sz w:val="24"/>
          <w:szCs w:val="24"/>
          <w:rtl w:val="0"/>
        </w:rPr>
        <w:t xml:space="preserve">”) and names of the persons who the Supplier shall appoint to fill those Key Roles at the Start Date.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w:t>
        <w:tab/>
        <w:t xml:space="preserve">The Contracting Authority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1.4.1</w:t>
        <w:tab/>
        <w:t xml:space="preserve">requested to do so by the Contracting Authority or the Contracting Authority Approves such removal or replacement (not to be unreasonably withheld or delayed);</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1.4.2</w:t>
        <w:tab/>
        <w:t xml:space="preserve">the person concerned resigns, retires or dies or is on maternity or long-term sick leave; or</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w:t>
        <w:tab/>
        <w:t xml:space="preserve">The Supplier shall:</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1.5.1</w:t>
        <w:tab/>
        <w:t xml:space="preserve">notify the Contracting Authority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1.5.2</w:t>
        <w:tab/>
        <w:t xml:space="preserve">ensure that any Key Role is not vacant for any longer than ten (10) Working Days;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5">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Contracting Authority may require the Supplier to remove or procure that any Subcontractor shall remove any Key Staff that the Contracting Authority considers in any respect unsatisfactory. The Contracting Authority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6">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jc w:val="right"/>
      <w:rPr>
        <w:color w:val="000000"/>
      </w:rPr>
    </w:pPr>
    <w:r w:rsidDel="00000000" w:rsidR="00000000" w:rsidRPr="00000000">
      <w:rPr>
        <w:rFonts w:ascii="Arial" w:cs="Arial" w:eastAsia="Arial" w:hAnsi="Arial"/>
        <w:color w:val="000000"/>
        <w:sz w:val="20"/>
        <w:szCs w:val="20"/>
        <w:highlight w:val="white"/>
        <w:rtl w:val="0"/>
      </w:rPr>
      <w:t xml:space="preserve">Call-Off Ref: 710518450 / </w:t>
    </w:r>
    <w:r w:rsidDel="00000000" w:rsidR="00000000" w:rsidRPr="00000000">
      <w:rPr>
        <w:rFonts w:ascii="Roboto" w:cs="Roboto" w:eastAsia="Roboto" w:hAnsi="Roboto"/>
        <w:color w:val="181818"/>
        <w:sz w:val="21"/>
        <w:szCs w:val="21"/>
        <w:highlight w:val="white"/>
        <w:rtl w:val="0"/>
      </w:rPr>
      <w:t xml:space="preserve">CCSM23A02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num" w:pos="360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character" w:styleId="normaltextrun" w:customStyle="1">
    <w:name w:val="normaltextrun"/>
    <w:basedOn w:val="DefaultParagraphFont"/>
    <w:rsid w:val="00E8668C"/>
  </w:style>
  <w:style w:type="character" w:styleId="eop" w:customStyle="1">
    <w:name w:val="eop"/>
    <w:basedOn w:val="DefaultParagraphFont"/>
    <w:rsid w:val="00E8668C"/>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BjAD01UxT79C4l+3eC3zl1hECQ==">CgMxLjAyCGguZ2pkZ3hzMgppZC4zMGowemxsOAByITFOdmlPcGlKYWttZVVUQlNSY0VoamgzMFlPN3d4bi1zYQ==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2024-12-09T11:16:00Z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0x0101009CEFB75345CA724198A07DE6383DACB7</vt:lpwstr>
  </property>
  <property fmtid="{D5CDD505-2E9C-101B-9397-08002B2CF9AE}" pid="4" name="MSIP_Label_d8a60473-494b-4586-a1bb-b0e663054676_Enabled">
    <vt:lpwstr>true</vt:lpwstr>
  </property>
  <property fmtid="{D5CDD505-2E9C-101B-9397-08002B2CF9AE}" pid="5" name="MSIP_Label_d8a60473-494b-4586-a1bb-b0e663054676_SetDate">
    <vt:lpwstr>2024-03-08T08:20:47Z</vt:lpwstr>
  </property>
  <property fmtid="{D5CDD505-2E9C-101B-9397-08002B2CF9AE}" pid="6" name="MSIP_Label_d8a60473-494b-4586-a1bb-b0e663054676_Method">
    <vt:lpwstr>Privileged</vt:lpwstr>
  </property>
  <property fmtid="{D5CDD505-2E9C-101B-9397-08002B2CF9AE}" pid="7" name="MSIP_Label_d8a60473-494b-4586-a1bb-b0e663054676_Name">
    <vt:lpwstr>MOD-1-O-‘UNMARKED’</vt:lpwstr>
  </property>
  <property fmtid="{D5CDD505-2E9C-101B-9397-08002B2CF9AE}" pid="8" name="MSIP_Label_d8a60473-494b-4586-a1bb-b0e663054676_SiteId">
    <vt:lpwstr>be7760ed-5953-484b-ae95-d0a16dfa09e5</vt:lpwstr>
  </property>
  <property fmtid="{D5CDD505-2E9C-101B-9397-08002B2CF9AE}" pid="9" name="MSIP_Label_d8a60473-494b-4586-a1bb-b0e663054676_ActionId">
    <vt:lpwstr>f565ec78-440b-4dba-a203-63a1a3d56c61</vt:lpwstr>
  </property>
  <property fmtid="{D5CDD505-2E9C-101B-9397-08002B2CF9AE}" pid="10" name="MSIP_Label_d8a60473-494b-4586-a1bb-b0e663054676_ContentBits">
    <vt:lpwstr>0</vt:lpwstr>
  </property>
  <property fmtid="{D5CDD505-2E9C-101B-9397-08002B2CF9AE}" pid="11" name="MediaServiceImageTags">
    <vt:lpwstr/>
  </property>
</Properties>
</file>